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8C" w:rsidRPr="009C7ECA" w:rsidRDefault="006F428C" w:rsidP="006F428C">
      <w:pPr>
        <w:shd w:val="clear" w:color="auto" w:fill="FFFFFF"/>
        <w:spacing w:before="240" w:after="30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9C7ECA"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  <w:t>Ветряная оспа</w:t>
      </w:r>
    </w:p>
    <w:tbl>
      <w:tblPr>
        <w:tblW w:w="9924" w:type="dxa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6F428C" w:rsidRPr="006F428C" w:rsidTr="009C7ECA">
        <w:trPr>
          <w:tblCellSpacing w:w="15" w:type="dxa"/>
        </w:trPr>
        <w:tc>
          <w:tcPr>
            <w:tcW w:w="9864" w:type="dxa"/>
            <w:shd w:val="clear" w:color="auto" w:fill="FFFFFF"/>
            <w:vAlign w:val="center"/>
            <w:hideMark/>
          </w:tcPr>
          <w:p w:rsidR="006F428C" w:rsidRPr="006F428C" w:rsidRDefault="006F428C" w:rsidP="006F428C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Возбудителем ветряной оспы является герпетический вирус. Больной человек является единственным источником инфекции от начала заболевания и до 4-го дня после появления последних высыпаний. С током воздуха вирус может распространяться на большие расстояния по вентиляционным ходам и лестничным клеткам с этажа на этаж. Болеют ветряной оспой преимущественно дети дошкольного возраста. Характерна осенне-зимняя сезонность подъема заболеваемости.</w:t>
            </w:r>
          </w:p>
          <w:p w:rsidR="006F428C" w:rsidRPr="006F428C" w:rsidRDefault="006F428C" w:rsidP="006F428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Инкубационный период ветряной оспы - от 11 до 21 дня. Заболевание начинается остро с повышения температуры тела до 38,5 градусов и появления сыпи: мелкие красные пятна, которые превращаются в пузырьки. Затем пузырьки высыхают, образуя корочки, которые отпадают на 1-3-й неделе болезни. Высыпания располагаются на всей поверхности кожи, включая волосистую часть головы, кроме ладоней и подошв. Общее состояние страдает незначительно, может быть слабость, головная боль.</w:t>
            </w:r>
          </w:p>
          <w:p w:rsidR="006F428C" w:rsidRPr="006F428C" w:rsidRDefault="006F428C" w:rsidP="006F428C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Противоэпидемический режим</w:t>
            </w:r>
          </w:p>
          <w:p w:rsidR="006F428C" w:rsidRPr="006F428C" w:rsidRDefault="006F428C" w:rsidP="006F428C">
            <w:pPr>
              <w:spacing w:before="75" w:after="75" w:line="240" w:lineRule="auto"/>
              <w:ind w:left="75" w:right="75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1. Больного ветряной оспой изолируют с момента заболевания и до 5-го дня с момента последнего высыпания. </w:t>
            </w: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2. Контактировавшие дети в возрасте до 7 лет не допускаются в детские учреждения с 11-го и по 21-й дни контакта. </w:t>
            </w: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br/>
              <w:t>3. Заключительная дезинфекция не проводится, но необходимы проветривание и влажная уборка помещения.</w:t>
            </w:r>
          </w:p>
          <w:p w:rsidR="006F428C" w:rsidRPr="006F428C" w:rsidRDefault="006F428C" w:rsidP="006F428C">
            <w:pPr>
              <w:spacing w:before="22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  <w:t>Лечение на дому</w:t>
            </w:r>
          </w:p>
          <w:p w:rsidR="006F428C" w:rsidRPr="006F428C" w:rsidRDefault="006F428C" w:rsidP="006F428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Рекомендуется соблюдать постельный режим в течение всего острого течения болезни (5 - 6 дней) даже при наличии нормальной температуры. Питание должно быть полноценным и соответствовать возрасту. После приема пищи следует тщательно прополаскивать рот. Во время болезни следует избегать контактов с другими людьми.</w:t>
            </w:r>
          </w:p>
          <w:p w:rsidR="006F428C" w:rsidRPr="006F428C" w:rsidRDefault="006F428C" w:rsidP="006F428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Ребенку необходимо обеспечить смену белья, в том числе последнего. Больного следует подмывать и купать в кипяченой воде с добавлением </w:t>
            </w:r>
            <w:proofErr w:type="spellStart"/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марганцевокислого</w:t>
            </w:r>
            <w:proofErr w:type="spellEnd"/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калия (светло-розового цвета) 2-3 раза в неделю. После купания кожу ребенка необходимо обсушить </w:t>
            </w:r>
            <w:proofErr w:type="spellStart"/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свежепроглаженной</w:t>
            </w:r>
            <w:proofErr w:type="spellEnd"/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простыней и смазать пузырьки антисептиком.</w:t>
            </w:r>
          </w:p>
          <w:p w:rsidR="006F428C" w:rsidRPr="006F428C" w:rsidRDefault="006F428C" w:rsidP="006F428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Для предупреждения инфицирования элементов сыпи пузырьки обрабатывают 1% спиртовым раствором бриллиантовой зелени или 10% раствором </w:t>
            </w:r>
            <w:proofErr w:type="spellStart"/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марганцевокислого</w:t>
            </w:r>
            <w:proofErr w:type="spellEnd"/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 xml:space="preserve"> калия.</w:t>
            </w:r>
          </w:p>
          <w:p w:rsidR="006F428C" w:rsidRPr="006F428C" w:rsidRDefault="006F428C" w:rsidP="006F428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Убедите ребенка не расчесывать сыпь. Это может привести к вторичной инфекции, и после болезни на коже останутся следы, что особенно неприятно на лице. Подстригите ребенку ногти или наденьте ему перчатки, чтобы он меньше расчесывал пузырьки.</w:t>
            </w:r>
          </w:p>
          <w:p w:rsidR="006F428C" w:rsidRPr="006F428C" w:rsidRDefault="009C7ECA" w:rsidP="006F428C">
            <w:pPr>
              <w:spacing w:before="75" w:after="75" w:line="240" w:lineRule="auto"/>
              <w:ind w:left="75" w:right="75" w:firstLine="360"/>
              <w:jc w:val="both"/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5585068" wp14:editId="78115775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7442200</wp:posOffset>
                  </wp:positionV>
                  <wp:extent cx="1249045" cy="1564005"/>
                  <wp:effectExtent l="0" t="0" r="8255" b="0"/>
                  <wp:wrapSquare wrapText="bothSides"/>
                  <wp:docPr id="1" name="Рисунок 1" descr="C:\Users\Second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ond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56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428C" w:rsidRPr="006F428C">
              <w:rPr>
                <w:rFonts w:ascii="Verdana" w:eastAsia="Times New Roman" w:hAnsi="Verdana" w:cs="Times New Roman"/>
                <w:color w:val="0E4949"/>
                <w:sz w:val="21"/>
                <w:szCs w:val="21"/>
                <w:lang w:eastAsia="ru-RU"/>
              </w:rPr>
              <w:t>Ежедневно осматривайте сыпь. Она может распространяться на полость рта и влагалище, но большая часть находиться на лице и теле. Регулярно измеряйте температуру.</w:t>
            </w:r>
          </w:p>
          <w:p w:rsidR="006F428C" w:rsidRPr="006F428C" w:rsidRDefault="006F428C" w:rsidP="009C7ECA">
            <w:pPr>
              <w:spacing w:before="225" w:after="75" w:line="240" w:lineRule="auto"/>
              <w:ind w:left="75" w:right="75" w:firstLine="360"/>
              <w:jc w:val="center"/>
              <w:rPr>
                <w:rFonts w:ascii="Verdana" w:eastAsia="Times New Roman" w:hAnsi="Verdana" w:cs="Times New Roman"/>
                <w:b/>
                <w:bCs/>
                <w:color w:val="0E4949"/>
                <w:sz w:val="21"/>
                <w:szCs w:val="21"/>
                <w:lang w:eastAsia="ru-RU"/>
              </w:rPr>
            </w:pPr>
            <w:r w:rsidRPr="009C7ECA">
              <w:rPr>
                <w:rFonts w:ascii="Verdana" w:eastAsia="Times New Roman" w:hAnsi="Verdana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Обратитесь к врачу, если у ребенка появились симптомы </w:t>
            </w:r>
            <w:bookmarkStart w:id="0" w:name="_GoBack"/>
            <w:bookmarkEnd w:id="0"/>
            <w:r w:rsidRPr="009C7ECA">
              <w:rPr>
                <w:rFonts w:ascii="Verdana" w:eastAsia="Times New Roman" w:hAnsi="Verdana" w:cs="Times New Roman"/>
                <w:b/>
                <w:bCs/>
                <w:color w:val="FF0000"/>
                <w:sz w:val="21"/>
                <w:szCs w:val="21"/>
                <w:lang w:eastAsia="ru-RU"/>
              </w:rPr>
              <w:t>ветряной оспы!</w:t>
            </w:r>
            <w:r w:rsidR="009C7ECA" w:rsidRPr="009C7ECA">
              <w:rPr>
                <w:noProof/>
                <w:color w:val="FF0000"/>
                <w:lang w:eastAsia="ru-RU"/>
              </w:rPr>
              <w:t xml:space="preserve"> </w:t>
            </w:r>
          </w:p>
        </w:tc>
      </w:tr>
    </w:tbl>
    <w:p w:rsidR="00C6190F" w:rsidRDefault="00C6190F"/>
    <w:sectPr w:rsidR="00C6190F" w:rsidSect="009C7ECA">
      <w:pgSz w:w="11906" w:h="16838"/>
      <w:pgMar w:top="709" w:right="1440" w:bottom="567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8D"/>
    <w:rsid w:val="006F428C"/>
    <w:rsid w:val="00722E8D"/>
    <w:rsid w:val="007705D9"/>
    <w:rsid w:val="009C7ECA"/>
    <w:rsid w:val="00C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6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28C"/>
  </w:style>
  <w:style w:type="paragraph" w:styleId="a3">
    <w:name w:val="Balloon Text"/>
    <w:basedOn w:val="a"/>
    <w:link w:val="a4"/>
    <w:uiPriority w:val="99"/>
    <w:semiHidden/>
    <w:unhideWhenUsed/>
    <w:rsid w:val="009C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6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6F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28C"/>
  </w:style>
  <w:style w:type="paragraph" w:styleId="a3">
    <w:name w:val="Balloon Text"/>
    <w:basedOn w:val="a"/>
    <w:link w:val="a4"/>
    <w:uiPriority w:val="99"/>
    <w:semiHidden/>
    <w:unhideWhenUsed/>
    <w:rsid w:val="009C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Second</cp:lastModifiedBy>
  <cp:revision>3</cp:revision>
  <dcterms:created xsi:type="dcterms:W3CDTF">2015-11-14T23:18:00Z</dcterms:created>
  <dcterms:modified xsi:type="dcterms:W3CDTF">2016-11-08T09:00:00Z</dcterms:modified>
</cp:coreProperties>
</file>